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916F" w14:textId="71449362" w:rsidR="004403D1" w:rsidRPr="00676712" w:rsidRDefault="00676712" w:rsidP="004403D1">
      <w:pPr>
        <w:rPr>
          <w:b/>
          <w:bCs/>
        </w:rPr>
      </w:pPr>
      <w:r>
        <w:rPr>
          <w:b/>
          <w:bCs/>
        </w:rPr>
        <w:t xml:space="preserve">INNOVACAR - </w:t>
      </w:r>
      <w:r w:rsidR="004403D1" w:rsidRPr="00676712">
        <w:rPr>
          <w:b/>
          <w:bCs/>
        </w:rPr>
        <w:t>SC4 T</w:t>
      </w:r>
      <w:r>
        <w:rPr>
          <w:b/>
          <w:bCs/>
        </w:rPr>
        <w:t>EX</w:t>
      </w:r>
      <w:r w:rsidR="004403D1" w:rsidRPr="00676712">
        <w:rPr>
          <w:b/>
          <w:bCs/>
        </w:rPr>
        <w:t xml:space="preserve"> C</w:t>
      </w:r>
      <w:r>
        <w:rPr>
          <w:b/>
          <w:bCs/>
        </w:rPr>
        <w:t>OAT</w:t>
      </w:r>
    </w:p>
    <w:p w14:paraId="6CB24077" w14:textId="5493D639" w:rsidR="004403D1" w:rsidRDefault="004403D1" w:rsidP="004403D1">
      <w:r>
        <w:t>Hydrofobní ochranný p</w:t>
      </w:r>
      <w:r w:rsidR="004D3661">
        <w:t>ovlak</w:t>
      </w:r>
      <w:r>
        <w:t xml:space="preserve"> na látky, dřevo a kůži</w:t>
      </w:r>
    </w:p>
    <w:p w14:paraId="0D5FF9DD" w14:textId="55462367" w:rsidR="004403D1" w:rsidRDefault="004403D1" w:rsidP="004403D1">
      <w:r>
        <w:t>SC4 je povrchová vrstva na alkoholové bázi pro látky</w:t>
      </w:r>
      <w:r w:rsidR="004D3661">
        <w:t xml:space="preserve"> a</w:t>
      </w:r>
      <w:r>
        <w:t xml:space="preserve"> kůži</w:t>
      </w:r>
      <w:r w:rsidR="004D3661">
        <w:t>,</w:t>
      </w:r>
      <w:r>
        <w:t xml:space="preserve"> </w:t>
      </w:r>
      <w:r w:rsidR="004D3661">
        <w:t>střechy</w:t>
      </w:r>
      <w:r>
        <w:t xml:space="preserve"> </w:t>
      </w:r>
      <w:r w:rsidR="004D3661">
        <w:t>kabrioletů</w:t>
      </w:r>
      <w:r>
        <w:t xml:space="preserve">, která vytváří chemickou a molekulární bariéru díky </w:t>
      </w:r>
      <w:proofErr w:type="spellStart"/>
      <w:r>
        <w:t>fluoropolymerům</w:t>
      </w:r>
      <w:proofErr w:type="spellEnd"/>
      <w:r>
        <w:t xml:space="preserve">. Jeho unikátní složení vytváří neuvěřitelný antistatický a hydrofobní efekt, aniž by byl mastný, a zaručuje efekt „snadné čištění“ pro následné čištění. SC4 je bez ropných destilátů, a proto může být aplikován jednoduše </w:t>
      </w:r>
      <w:r w:rsidR="004D3661">
        <w:t>i</w:t>
      </w:r>
      <w:r>
        <w:t xml:space="preserve"> při extrémních teplotách, bez bělení a uvolňování olejových látek. Jeho unikátní vlastností je, že odolává a chrání </w:t>
      </w:r>
      <w:r w:rsidR="004D3661">
        <w:t xml:space="preserve">proti </w:t>
      </w:r>
      <w:r>
        <w:t>UV záření, čímž zajišťuje zachování barvy kůže a látek po dobu 3-6 měsíců v závislosti na ošetřovaném povrchu a jeho údržbě.</w:t>
      </w:r>
    </w:p>
    <w:p w14:paraId="360144AA" w14:textId="4616A00C" w:rsidR="004403D1" w:rsidRDefault="004403D1" w:rsidP="004403D1">
      <w:r>
        <w:t xml:space="preserve">Návod k použití: nastříkejte SC4 </w:t>
      </w:r>
      <w:proofErr w:type="gramStart"/>
      <w:r>
        <w:t>2-3x</w:t>
      </w:r>
      <w:proofErr w:type="gramEnd"/>
      <w:r>
        <w:t xml:space="preserve"> (100-150 ml/m2) přímo a rovnoměrně na čistý a suchý povrch a počkejte, dokud zcela nezaschne. K ošetření kůže aplikujte přípravek pomocí hadříku z mikrovlákna. Neaplikujte na horké povrchy nebo na přímé</w:t>
      </w:r>
      <w:r w:rsidR="004D3661">
        <w:t>m</w:t>
      </w:r>
      <w:r>
        <w:t xml:space="preserve"> sluneční</w:t>
      </w:r>
      <w:r w:rsidR="004D3661">
        <w:t>m</w:t>
      </w:r>
      <w:r>
        <w:t xml:space="preserve"> světl</w:t>
      </w:r>
      <w:r w:rsidR="004D3661">
        <w:t>e</w:t>
      </w:r>
      <w:r>
        <w:t>. Pro zesílení účinku můžete po 20 minutách nanést další vrstvu. Produkt je plně aktivován po 7 hodinách.</w:t>
      </w:r>
    </w:p>
    <w:p w14:paraId="69B3FC21" w14:textId="77777777" w:rsidR="004403D1" w:rsidRPr="00267488" w:rsidRDefault="004403D1" w:rsidP="004403D1">
      <w:pPr>
        <w:rPr>
          <w:rFonts w:cstheme="minorHAnsi"/>
        </w:rPr>
      </w:pPr>
      <w:r w:rsidRPr="00267488">
        <w:rPr>
          <w:rFonts w:cstheme="minorHAnsi"/>
        </w:rPr>
        <w:t>Upozornění: Nejlepších výkonů lze dosáhnout na čistém a suchém povrchu.</w:t>
      </w:r>
    </w:p>
    <w:p w14:paraId="38DC7E0B" w14:textId="77777777" w:rsidR="004403D1" w:rsidRPr="00267488" w:rsidRDefault="004403D1" w:rsidP="004403D1">
      <w:pPr>
        <w:rPr>
          <w:rFonts w:cstheme="minorHAnsi"/>
        </w:rPr>
      </w:pPr>
      <w:r w:rsidRPr="00267488">
        <w:rPr>
          <w:rFonts w:cstheme="minorHAnsi"/>
        </w:rPr>
        <w:t>Spotřeba: 100-150 ml/m2.</w:t>
      </w:r>
    </w:p>
    <w:p w14:paraId="3A278A98" w14:textId="77777777" w:rsidR="004D3661" w:rsidRPr="00267488" w:rsidRDefault="004403D1" w:rsidP="004403D1">
      <w:pPr>
        <w:rPr>
          <w:rFonts w:cstheme="minorHAnsi"/>
        </w:rPr>
      </w:pPr>
      <w:r w:rsidRPr="00267488">
        <w:rPr>
          <w:rFonts w:cstheme="minorHAnsi"/>
        </w:rPr>
        <w:t>Nebezpečí:</w:t>
      </w:r>
    </w:p>
    <w:p w14:paraId="04ABF459" w14:textId="52D1597E" w:rsidR="00E77573" w:rsidRPr="00267488" w:rsidRDefault="00E77573">
      <w:pPr>
        <w:rPr>
          <w:rFonts w:cstheme="minorHAnsi"/>
        </w:rPr>
      </w:pPr>
      <w:r w:rsidRPr="00267488">
        <w:rPr>
          <w:rFonts w:cstheme="minorHAnsi"/>
        </w:rPr>
        <w:t>H226</w:t>
      </w:r>
      <w:r w:rsidR="002F41B4" w:rsidRPr="00267488">
        <w:rPr>
          <w:rFonts w:eastAsia="Times New Roman" w:cstheme="minorHAnsi"/>
          <w:lang w:eastAsia="cs-CZ"/>
        </w:rPr>
        <w:t xml:space="preserve"> Hořlavá kapalina a páry.</w:t>
      </w:r>
      <w:r w:rsidR="002F41B4" w:rsidRPr="00267488">
        <w:rPr>
          <w:rFonts w:cstheme="minorHAnsi"/>
        </w:rPr>
        <w:t xml:space="preserve"> </w:t>
      </w:r>
      <w:r w:rsidRPr="00267488">
        <w:rPr>
          <w:rFonts w:cstheme="minorHAnsi"/>
        </w:rPr>
        <w:t>H319</w:t>
      </w:r>
      <w:r w:rsidR="002F41B4" w:rsidRPr="00267488">
        <w:rPr>
          <w:rFonts w:cstheme="minorHAnsi"/>
        </w:rPr>
        <w:t xml:space="preserve"> </w:t>
      </w:r>
      <w:r w:rsidR="002F41B4" w:rsidRPr="00267488">
        <w:rPr>
          <w:rFonts w:eastAsia="Times New Roman" w:cstheme="minorHAnsi"/>
          <w:lang w:eastAsia="cs-CZ"/>
        </w:rPr>
        <w:t>Způsobuje vážné podráždění očí.</w:t>
      </w:r>
      <w:r w:rsidR="002F41B4" w:rsidRPr="00267488">
        <w:rPr>
          <w:rFonts w:cstheme="minorHAnsi"/>
        </w:rPr>
        <w:t xml:space="preserve"> </w:t>
      </w:r>
      <w:r w:rsidRPr="00267488">
        <w:rPr>
          <w:rFonts w:cstheme="minorHAnsi"/>
        </w:rPr>
        <w:t>H336</w:t>
      </w:r>
      <w:r w:rsidR="002F41B4" w:rsidRPr="00267488">
        <w:rPr>
          <w:rFonts w:cstheme="minorHAnsi"/>
        </w:rPr>
        <w:t xml:space="preserve"> </w:t>
      </w:r>
      <w:r w:rsidR="002F41B4" w:rsidRPr="00267488">
        <w:rPr>
          <w:rFonts w:eastAsia="Times New Roman" w:cstheme="minorHAnsi"/>
          <w:lang w:eastAsia="cs-CZ"/>
        </w:rPr>
        <w:t>Může způsobit ospalost nebo závratě.</w:t>
      </w:r>
      <w:r w:rsidR="002F41B4" w:rsidRPr="00267488">
        <w:rPr>
          <w:rFonts w:cstheme="minorHAnsi"/>
        </w:rPr>
        <w:t xml:space="preserve"> </w:t>
      </w:r>
      <w:r w:rsidRPr="00267488">
        <w:rPr>
          <w:rFonts w:cstheme="minorHAnsi"/>
        </w:rPr>
        <w:t>P101</w:t>
      </w:r>
      <w:r w:rsidR="002F41B4" w:rsidRPr="00267488">
        <w:rPr>
          <w:rFonts w:cstheme="minorHAnsi"/>
        </w:rPr>
        <w:t xml:space="preserve"> Je-li nutná lékařská pomoc, mějte po ruce obal nebo štítek výrobku. </w:t>
      </w:r>
      <w:r w:rsidRPr="00267488">
        <w:rPr>
          <w:rFonts w:cstheme="minorHAnsi"/>
        </w:rPr>
        <w:t>P102</w:t>
      </w:r>
      <w:r w:rsidR="002F41B4" w:rsidRPr="00267488">
        <w:rPr>
          <w:rFonts w:cstheme="minorHAnsi"/>
        </w:rPr>
        <w:t xml:space="preserve"> Uchovávejte mimo dosah dětí. </w:t>
      </w:r>
      <w:r w:rsidRPr="00267488">
        <w:rPr>
          <w:rFonts w:cstheme="minorHAnsi"/>
        </w:rPr>
        <w:t>P210</w:t>
      </w:r>
      <w:r w:rsidR="002F41B4" w:rsidRPr="00267488">
        <w:rPr>
          <w:rFonts w:cstheme="minorHAnsi"/>
        </w:rPr>
        <w:t xml:space="preserve"> Chraňte před teplem, horkými povrchy, jiskrami, otevřeným ohněm a jinými zdroji zapálení. Zákaz kouření. </w:t>
      </w:r>
      <w:r w:rsidRPr="00267488">
        <w:rPr>
          <w:rFonts w:cstheme="minorHAnsi"/>
        </w:rPr>
        <w:t>P271</w:t>
      </w:r>
      <w:r w:rsidR="002F41B4" w:rsidRPr="00267488">
        <w:rPr>
          <w:rFonts w:cstheme="minorHAnsi"/>
        </w:rPr>
        <w:t xml:space="preserve"> Používejte pouze venku nebo v dobře větraných prostorách. </w:t>
      </w:r>
      <w:r w:rsidRPr="00267488">
        <w:rPr>
          <w:rFonts w:cstheme="minorHAnsi"/>
        </w:rPr>
        <w:t>P370</w:t>
      </w:r>
      <w:r w:rsidR="002F41B4" w:rsidRPr="00267488">
        <w:rPr>
          <w:rFonts w:cstheme="minorHAnsi"/>
        </w:rPr>
        <w:t xml:space="preserve"> V případě požáru: </w:t>
      </w:r>
      <w:r w:rsidRPr="00267488">
        <w:rPr>
          <w:rFonts w:cstheme="minorHAnsi"/>
        </w:rPr>
        <w:t xml:space="preserve">P378 </w:t>
      </w:r>
      <w:r w:rsidR="002F41B4" w:rsidRPr="00267488">
        <w:rPr>
          <w:rFonts w:cstheme="minorHAnsi"/>
        </w:rPr>
        <w:t xml:space="preserve">K uhašení použijte pěnové hasicí přístroje. </w:t>
      </w:r>
      <w:r w:rsidRPr="00267488">
        <w:rPr>
          <w:rFonts w:cstheme="minorHAnsi"/>
        </w:rPr>
        <w:t>P403</w:t>
      </w:r>
      <w:r w:rsidR="002F41B4" w:rsidRPr="00267488">
        <w:rPr>
          <w:rFonts w:cstheme="minorHAnsi"/>
        </w:rPr>
        <w:t xml:space="preserve"> Skladujte na dobře větraném místě. </w:t>
      </w:r>
      <w:r w:rsidRPr="00267488">
        <w:rPr>
          <w:rFonts w:cstheme="minorHAnsi"/>
        </w:rPr>
        <w:t>P235</w:t>
      </w:r>
      <w:r w:rsidR="002F41B4" w:rsidRPr="00267488">
        <w:rPr>
          <w:rFonts w:cstheme="minorHAnsi"/>
        </w:rPr>
        <w:t xml:space="preserve"> Uchovávejte v chladu. </w:t>
      </w:r>
      <w:r w:rsidRPr="00267488">
        <w:rPr>
          <w:rFonts w:cstheme="minorHAnsi"/>
        </w:rPr>
        <w:t>P405</w:t>
      </w:r>
      <w:r w:rsidR="002F41B4" w:rsidRPr="00267488">
        <w:rPr>
          <w:rFonts w:cstheme="minorHAnsi"/>
        </w:rPr>
        <w:t xml:space="preserve"> Skladujte uzamčené.</w:t>
      </w:r>
      <w:r w:rsidR="00267488" w:rsidRPr="00267488">
        <w:rPr>
          <w:rFonts w:cstheme="minorHAnsi"/>
        </w:rPr>
        <w:t xml:space="preserve"> </w:t>
      </w:r>
      <w:r w:rsidRPr="00267488">
        <w:rPr>
          <w:rFonts w:cstheme="minorHAnsi"/>
        </w:rPr>
        <w:t>P501</w:t>
      </w:r>
      <w:r w:rsidR="002F41B4" w:rsidRPr="00267488">
        <w:rPr>
          <w:rFonts w:cstheme="minorHAnsi"/>
        </w:rPr>
        <w:t xml:space="preserve"> </w:t>
      </w:r>
      <w:r w:rsidR="00267488" w:rsidRPr="00267488">
        <w:rPr>
          <w:rFonts w:cstheme="minorHAnsi"/>
        </w:rPr>
        <w:t>Obal produktu zlikvidujte v souladu s předpisy.</w:t>
      </w:r>
    </w:p>
    <w:p w14:paraId="708CC5D3" w14:textId="77777777" w:rsidR="00E77573" w:rsidRDefault="00E77573"/>
    <w:p w14:paraId="22693C82" w14:textId="77777777" w:rsidR="00A02D39" w:rsidRDefault="00A02D39"/>
    <w:sectPr w:rsidR="00A0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58"/>
    <w:rsid w:val="0018235B"/>
    <w:rsid w:val="00267488"/>
    <w:rsid w:val="002F41B4"/>
    <w:rsid w:val="003E6D0D"/>
    <w:rsid w:val="004403D1"/>
    <w:rsid w:val="004D3661"/>
    <w:rsid w:val="00676712"/>
    <w:rsid w:val="00944292"/>
    <w:rsid w:val="00A02D39"/>
    <w:rsid w:val="00B74F7D"/>
    <w:rsid w:val="00E06EEF"/>
    <w:rsid w:val="00E77573"/>
    <w:rsid w:val="00ED654B"/>
    <w:rsid w:val="00F5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F7B7"/>
  <w15:chartTrackingRefBased/>
  <w15:docId w15:val="{C7763893-ECFC-4BC5-9AA6-150720AF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6</cp:revision>
  <dcterms:created xsi:type="dcterms:W3CDTF">2021-12-01T11:35:00Z</dcterms:created>
  <dcterms:modified xsi:type="dcterms:W3CDTF">2022-04-20T11:13:00Z</dcterms:modified>
</cp:coreProperties>
</file>