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2363" w14:textId="3A610BD9" w:rsidR="0018090A" w:rsidRPr="00D91D27" w:rsidRDefault="00D91D27">
      <w:pPr>
        <w:rPr>
          <w:b/>
          <w:bCs/>
        </w:rPr>
      </w:pPr>
      <w:proofErr w:type="gramStart"/>
      <w:r w:rsidRPr="00D91D27">
        <w:rPr>
          <w:b/>
          <w:bCs/>
        </w:rPr>
        <w:t xml:space="preserve">INNOVACAR - </w:t>
      </w:r>
      <w:r w:rsidR="00687551" w:rsidRPr="00D91D27">
        <w:rPr>
          <w:b/>
          <w:bCs/>
        </w:rPr>
        <w:t>NO</w:t>
      </w:r>
      <w:proofErr w:type="gramEnd"/>
      <w:r w:rsidR="00687551" w:rsidRPr="00D91D27">
        <w:rPr>
          <w:b/>
          <w:bCs/>
        </w:rPr>
        <w:t xml:space="preserve"> O</w:t>
      </w:r>
      <w:r w:rsidRPr="00D91D27">
        <w:rPr>
          <w:b/>
          <w:bCs/>
        </w:rPr>
        <w:t>DORS</w:t>
      </w:r>
    </w:p>
    <w:p w14:paraId="2A4A232B" w14:textId="77777777" w:rsidR="0077780B" w:rsidRDefault="0077780B" w:rsidP="0077780B">
      <w:pPr>
        <w:jc w:val="both"/>
      </w:pPr>
      <w:r>
        <w:t>Dlouhotrvající odstraňovač zápachu.</w:t>
      </w:r>
    </w:p>
    <w:p w14:paraId="7933F32C" w14:textId="773BED4D" w:rsidR="0077780B" w:rsidRDefault="0077780B" w:rsidP="0077780B">
      <w:pPr>
        <w:jc w:val="both"/>
      </w:pPr>
      <w:r>
        <w:t>NO je rychl</w:t>
      </w:r>
      <w:r w:rsidR="00FB7A83">
        <w:t>ý</w:t>
      </w:r>
      <w:r>
        <w:t xml:space="preserve"> a účinn</w:t>
      </w:r>
      <w:r w:rsidR="00FB7A83">
        <w:t>ý</w:t>
      </w:r>
      <w:r>
        <w:t xml:space="preserve"> </w:t>
      </w:r>
      <w:r w:rsidR="00FB7A83">
        <w:t>produkt</w:t>
      </w:r>
      <w:r>
        <w:t xml:space="preserve"> eliminující zápach pomocí enzymů, speciálně vytvořených pro odstranění zápachu potravin, tabáku, moči, zvířat atd. Je také nezbytným prostředkem pro každé mytí po čištění interiérů nebo rohoží, aby se zabránilo vzniku nepříjemného zápachu způsobeného vodou nebo vlhkostí. Také díky enzymům, jeho unikátní technologii, odbourává organické zbytky způsobující nepříjemné pachy a jeho speciální molekuly se za přítomnosti vlhkosti „reaktivují“ a vytvářejí pocit prostředí, které je vždy hygienicky bezpečné.</w:t>
      </w:r>
    </w:p>
    <w:p w14:paraId="5904D4EC" w14:textId="3A545342" w:rsidR="0077780B" w:rsidRDefault="0077780B" w:rsidP="0077780B">
      <w:pPr>
        <w:jc w:val="both"/>
      </w:pPr>
      <w:r>
        <w:t xml:space="preserve">Návod k použití: pachy jsou převážně na tkaninách, proto doporučujeme přípravek stříkat zejména na rohože, koberce a tkaniny. Rovnoměrně nastříkejte, aniž byste látku nasákli, nechejte přípravek penetrovat bez použití štětců nebo hadříků a počkejte, až zaschne. Pro přetrvávající pachy doporučujeme druhou aplikaci </w:t>
      </w:r>
      <w:r w:rsidR="00FB7A83">
        <w:t xml:space="preserve">na </w:t>
      </w:r>
      <w:r>
        <w:t>povrchu. V případě zásahu na tvrdé povrchy jako je plast doporučujeme přípravek nastříkat a otřít hadříkem. Neplánované čištění: U pachů, jako je mléko a moč, které byly absorbovány tkaninou, se ujistěte, že produkt zcela a rovnoměrně proniká do tkaniny, po 5 minutách otřete vlhkým hadříkem.</w:t>
      </w:r>
    </w:p>
    <w:p w14:paraId="296937FB" w14:textId="788395AB" w:rsidR="0077780B" w:rsidRDefault="00D91D27" w:rsidP="0077780B">
      <w:pPr>
        <w:jc w:val="both"/>
      </w:pPr>
      <w:r>
        <w:t>Spotřeba</w:t>
      </w:r>
      <w:r w:rsidR="0077780B">
        <w:t>: 40 ml</w:t>
      </w:r>
      <w:r>
        <w:t>/ osobní automobil</w:t>
      </w:r>
    </w:p>
    <w:p w14:paraId="3BA033BD" w14:textId="77777777" w:rsidR="0077780B" w:rsidRDefault="0077780B" w:rsidP="0077780B">
      <w:pPr>
        <w:jc w:val="both"/>
      </w:pPr>
      <w:r>
        <w:t>Nebezpečí:</w:t>
      </w:r>
    </w:p>
    <w:p w14:paraId="0E0F311D" w14:textId="2EE8FF8B" w:rsidR="00A3205E" w:rsidRDefault="004B6AE9" w:rsidP="0077780B">
      <w:pPr>
        <w:jc w:val="both"/>
        <w:rPr>
          <w:sz w:val="24"/>
          <w:szCs w:val="17"/>
        </w:rPr>
      </w:pPr>
      <w:r w:rsidRPr="00A3205E">
        <w:rPr>
          <w:rFonts w:cstheme="minorHAnsi"/>
        </w:rPr>
        <w:t xml:space="preserve">H319 </w:t>
      </w:r>
      <w:r w:rsidRPr="00A3205E">
        <w:rPr>
          <w:rFonts w:eastAsia="Times New Roman" w:cstheme="minorHAnsi"/>
          <w:lang w:eastAsia="cs-CZ"/>
        </w:rPr>
        <w:t xml:space="preserve">Způsobuje vážné podráždění očí. P101 </w:t>
      </w:r>
      <w:r w:rsidRPr="00A3205E">
        <w:rPr>
          <w:rFonts w:cstheme="minorHAnsi"/>
        </w:rPr>
        <w:t xml:space="preserve">Je-li nutná lékařská pomoc, mějte po ruce obal nebo štítek výrobku. P102 Uchovávejte mimo dosah dětí. P264 Po manipulaci důkladně omyjte ruce. P280 Používejte ochranné rukavice/ ochranný oděv/ ochranné brýle/ obličejový štít. P305 PŘI ZASAŽENÍ OČÍ: P351 Několik minut opatrně oplachujte vodou. </w:t>
      </w:r>
      <w:r w:rsidR="00A3205E" w:rsidRPr="00A3205E">
        <w:rPr>
          <w:rFonts w:cstheme="minorHAnsi"/>
        </w:rPr>
        <w:t>P338 Vyjměte kontaktní čočky, jsou-li nasazeny a pokud je lze vyjmout snadno. Pokračujte ve vyplachování</w:t>
      </w:r>
      <w:r w:rsidR="00A3205E">
        <w:rPr>
          <w:sz w:val="24"/>
          <w:szCs w:val="17"/>
        </w:rPr>
        <w:t>.</w:t>
      </w:r>
    </w:p>
    <w:p w14:paraId="77EF75F4" w14:textId="77DBDAF5" w:rsidR="004B6AE9" w:rsidRPr="004B6AE9" w:rsidRDefault="004B6AE9" w:rsidP="004B6AE9">
      <w:pPr>
        <w:rPr>
          <w:sz w:val="24"/>
        </w:rPr>
      </w:pPr>
    </w:p>
    <w:p w14:paraId="3E557B9E" w14:textId="388CF91E" w:rsidR="00687551" w:rsidRDefault="00687551">
      <w:r>
        <w:t xml:space="preserve"> </w:t>
      </w:r>
    </w:p>
    <w:sectPr w:rsidR="00687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51"/>
    <w:rsid w:val="0018090A"/>
    <w:rsid w:val="004B6AE9"/>
    <w:rsid w:val="00687551"/>
    <w:rsid w:val="0077780B"/>
    <w:rsid w:val="008730F5"/>
    <w:rsid w:val="00A3205E"/>
    <w:rsid w:val="00D91D27"/>
    <w:rsid w:val="00FB7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DE85"/>
  <w15:chartTrackingRefBased/>
  <w15:docId w15:val="{A271CBBE-8025-450E-88D2-97160DCD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1447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cremonini</dc:creator>
  <cp:keywords/>
  <dc:description/>
  <cp:lastModifiedBy>zuzana cremonini</cp:lastModifiedBy>
  <cp:revision>5</cp:revision>
  <dcterms:created xsi:type="dcterms:W3CDTF">2021-12-02T11:17:00Z</dcterms:created>
  <dcterms:modified xsi:type="dcterms:W3CDTF">2022-04-20T11:10:00Z</dcterms:modified>
</cp:coreProperties>
</file>