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49FE" w14:textId="324734BD" w:rsidR="0094302D" w:rsidRDefault="00E40063" w:rsidP="00F849C2"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DB67EE">
        <w:rPr>
          <w:b/>
          <w:bCs/>
        </w:rPr>
        <w:t>D</w:t>
      </w:r>
      <w:r w:rsidR="00F71A59">
        <w:rPr>
          <w:b/>
          <w:bCs/>
        </w:rPr>
        <w:t xml:space="preserve">1 </w:t>
      </w:r>
      <w:r w:rsidR="00DB67EE">
        <w:rPr>
          <w:b/>
          <w:bCs/>
        </w:rPr>
        <w:t>IRON</w:t>
      </w:r>
    </w:p>
    <w:p w14:paraId="59379A77" w14:textId="3367C096" w:rsidR="008E50BE" w:rsidRDefault="008E50BE" w:rsidP="008E50BE">
      <w:r>
        <w:t xml:space="preserve">Rychlý dekontaminační prostředek na zbytky železa </w:t>
      </w:r>
      <w:r w:rsidR="00D4053A">
        <w:t xml:space="preserve">a rzi </w:t>
      </w:r>
      <w:r>
        <w:t>s neutrálním pH.</w:t>
      </w:r>
    </w:p>
    <w:p w14:paraId="452DA2B8" w14:textId="21B6273E" w:rsidR="008E50BE" w:rsidRDefault="008E50BE" w:rsidP="008E50BE">
      <w:r>
        <w:t>D1 je neutrální čisticí prostředek, který dekontaminuje ráfky, karoserii a skla od zbytků železa, rzi a oxid</w:t>
      </w:r>
      <w:r w:rsidR="00D4053A">
        <w:t>ací</w:t>
      </w:r>
      <w:r>
        <w:t xml:space="preserve">. Jeho silné složení napadá mikročástice železa a mění barvu až do fialova, ale bez </w:t>
      </w:r>
      <w:r w:rsidR="00D4053A">
        <w:t>poškození</w:t>
      </w:r>
      <w:r>
        <w:t xml:space="preserve"> karoserie a plastových dílů. Jedná se o základní produkt pro přípravu povrchů pro </w:t>
      </w:r>
      <w:r w:rsidR="00D4053A">
        <w:t xml:space="preserve">lakování </w:t>
      </w:r>
      <w:r>
        <w:t xml:space="preserve">nebo </w:t>
      </w:r>
      <w:r w:rsidR="00D4053A">
        <w:t xml:space="preserve">aplikaci ochranných </w:t>
      </w:r>
      <w:r>
        <w:t>nátěr</w:t>
      </w:r>
      <w:r w:rsidR="00D4053A">
        <w:t>ů</w:t>
      </w:r>
      <w:r>
        <w:t>.</w:t>
      </w:r>
    </w:p>
    <w:p w14:paraId="02C83E5F" w14:textId="77777777" w:rsidR="008E50BE" w:rsidRDefault="008E50BE" w:rsidP="008E50BE">
      <w:r>
        <w:t>Návod k použití:</w:t>
      </w:r>
    </w:p>
    <w:p w14:paraId="570D679A" w14:textId="0B4EADB6" w:rsidR="008E50BE" w:rsidRPr="007C0DEE" w:rsidRDefault="008E50BE" w:rsidP="008E50BE">
      <w:pPr>
        <w:rPr>
          <w:rFonts w:cstheme="minorHAnsi"/>
        </w:rPr>
      </w:pPr>
      <w:r w:rsidRPr="007C0DEE">
        <w:rPr>
          <w:rFonts w:cstheme="minorHAnsi"/>
        </w:rPr>
        <w:t xml:space="preserve">Použijte jej </w:t>
      </w:r>
      <w:r w:rsidR="00D4053A" w:rsidRPr="007C0DEE">
        <w:rPr>
          <w:rFonts w:cstheme="minorHAnsi"/>
        </w:rPr>
        <w:t>neředěný</w:t>
      </w:r>
      <w:r w:rsidRPr="007C0DEE">
        <w:rPr>
          <w:rFonts w:cstheme="minorHAnsi"/>
        </w:rPr>
        <w:t xml:space="preserve"> k ošetření povrchů, které vykazují rez nebo silné znečištění. Počkejte, až přípravek zareaguje a změní barvu na fialovou (2-5 minut) a </w:t>
      </w:r>
      <w:r w:rsidR="00D4053A" w:rsidRPr="007C0DEE">
        <w:rPr>
          <w:rFonts w:cstheme="minorHAnsi"/>
        </w:rPr>
        <w:t xml:space="preserve">poté </w:t>
      </w:r>
      <w:r w:rsidRPr="007C0DEE">
        <w:rPr>
          <w:rFonts w:cstheme="minorHAnsi"/>
        </w:rPr>
        <w:t>opláchněte velkým množstvím vody.</w:t>
      </w:r>
    </w:p>
    <w:p w14:paraId="384C556A" w14:textId="6842A7D4" w:rsidR="008E50BE" w:rsidRPr="007C0DEE" w:rsidRDefault="008E50BE" w:rsidP="008E50BE">
      <w:pPr>
        <w:rPr>
          <w:rFonts w:cstheme="minorHAnsi"/>
        </w:rPr>
      </w:pPr>
      <w:r w:rsidRPr="007C0DEE">
        <w:rPr>
          <w:rFonts w:cstheme="minorHAnsi"/>
        </w:rPr>
        <w:t>K ošetření povrchů, které jsou znečištěné pouze částicemi železa: zřeďte v poměru 1:1 nebo 1:2 (1 díl přípravku a 1 nebo 2 díly vody) a aplikujte na předem umytý povrch, dodržujte uvedený návod k</w:t>
      </w:r>
      <w:r w:rsidR="00D4053A" w:rsidRPr="007C0DEE">
        <w:rPr>
          <w:rFonts w:cstheme="minorHAnsi"/>
        </w:rPr>
        <w:t> </w:t>
      </w:r>
      <w:r w:rsidRPr="007C0DEE">
        <w:rPr>
          <w:rFonts w:cstheme="minorHAnsi"/>
        </w:rPr>
        <w:t>použití</w:t>
      </w:r>
      <w:r w:rsidR="00D4053A" w:rsidRPr="007C0DEE">
        <w:rPr>
          <w:rFonts w:cstheme="minorHAnsi"/>
        </w:rPr>
        <w:t xml:space="preserve"> viz</w:t>
      </w:r>
      <w:r w:rsidRPr="007C0DEE">
        <w:rPr>
          <w:rFonts w:cstheme="minorHAnsi"/>
        </w:rPr>
        <w:t xml:space="preserve"> výše.</w:t>
      </w:r>
    </w:p>
    <w:p w14:paraId="6375A583" w14:textId="77777777" w:rsidR="008E50BE" w:rsidRPr="007C0DEE" w:rsidRDefault="008E50BE" w:rsidP="008E50BE">
      <w:pPr>
        <w:rPr>
          <w:rFonts w:cstheme="minorHAnsi"/>
        </w:rPr>
      </w:pPr>
      <w:r w:rsidRPr="007C0DEE">
        <w:rPr>
          <w:rFonts w:cstheme="minorHAnsi"/>
        </w:rPr>
        <w:t>Upozornění: Neaplikujte na horké povrchy a nenechte zaschnout.</w:t>
      </w:r>
    </w:p>
    <w:p w14:paraId="335B82E9" w14:textId="6AD72C88" w:rsidR="008E50BE" w:rsidRPr="007C0DEE" w:rsidRDefault="008E50BE" w:rsidP="008E50BE">
      <w:pPr>
        <w:rPr>
          <w:rFonts w:cstheme="minorHAnsi"/>
        </w:rPr>
      </w:pPr>
      <w:r w:rsidRPr="007C0DEE">
        <w:rPr>
          <w:rFonts w:cstheme="minorHAnsi"/>
        </w:rPr>
        <w:t>Spotřeba: 150 ml/</w:t>
      </w:r>
      <w:r w:rsidR="00D4053A" w:rsidRPr="007C0DEE">
        <w:rPr>
          <w:rFonts w:cstheme="minorHAnsi"/>
        </w:rPr>
        <w:t xml:space="preserve">osobní </w:t>
      </w:r>
      <w:r w:rsidRPr="007C0DEE">
        <w:rPr>
          <w:rFonts w:cstheme="minorHAnsi"/>
        </w:rPr>
        <w:t>auto</w:t>
      </w:r>
      <w:r w:rsidR="00D4053A" w:rsidRPr="007C0DEE">
        <w:rPr>
          <w:rFonts w:cstheme="minorHAnsi"/>
        </w:rPr>
        <w:t>mobil</w:t>
      </w:r>
    </w:p>
    <w:p w14:paraId="38885DAE" w14:textId="0E898B1D" w:rsidR="005A02FA" w:rsidRPr="007C0DEE" w:rsidRDefault="008E50BE" w:rsidP="005A02FA">
      <w:pPr>
        <w:rPr>
          <w:rFonts w:cstheme="minorHAnsi"/>
        </w:rPr>
      </w:pPr>
      <w:r w:rsidRPr="007C0DEE">
        <w:rPr>
          <w:rFonts w:cstheme="minorHAnsi"/>
        </w:rPr>
        <w:t>Nebezpečí:</w:t>
      </w:r>
      <w:r w:rsidR="00D4053A" w:rsidRPr="007C0DEE">
        <w:rPr>
          <w:rFonts w:cstheme="minorHAnsi"/>
        </w:rPr>
        <w:t xml:space="preserve"> H302 </w:t>
      </w:r>
      <w:r w:rsidR="005A02FA" w:rsidRPr="007C0DEE">
        <w:rPr>
          <w:rFonts w:eastAsia="Times New Roman" w:cstheme="minorHAnsi"/>
          <w:lang w:eastAsia="cs-CZ"/>
        </w:rPr>
        <w:t>Zdraví škodlivý při požití.</w:t>
      </w:r>
      <w:r w:rsidR="005A02FA" w:rsidRPr="007C0DEE">
        <w:rPr>
          <w:rFonts w:eastAsia="Times New Roman" w:cstheme="minorHAnsi"/>
          <w:lang w:eastAsia="cs-CZ"/>
        </w:rPr>
        <w:t xml:space="preserve"> H319 </w:t>
      </w:r>
      <w:r w:rsidR="005A02FA" w:rsidRPr="007C0DEE">
        <w:rPr>
          <w:rFonts w:eastAsia="Times New Roman" w:cstheme="minorHAnsi"/>
          <w:lang w:eastAsia="cs-CZ"/>
        </w:rPr>
        <w:t>Způsobuje vážné podráždění očí.</w:t>
      </w:r>
      <w:r w:rsidR="005A02FA" w:rsidRPr="007C0DEE">
        <w:rPr>
          <w:rFonts w:eastAsia="Times New Roman" w:cstheme="minorHAnsi"/>
          <w:lang w:eastAsia="cs-CZ"/>
        </w:rPr>
        <w:t xml:space="preserve"> H317 </w:t>
      </w:r>
      <w:r w:rsidR="005A02FA" w:rsidRPr="007C0DEE">
        <w:rPr>
          <w:rFonts w:eastAsia="Times New Roman" w:cstheme="minorHAnsi"/>
          <w:lang w:eastAsia="cs-CZ"/>
        </w:rPr>
        <w:t>Může vyvolat alergickou kožní reakci.</w:t>
      </w:r>
      <w:r w:rsidR="005A02FA" w:rsidRPr="007C0DEE">
        <w:rPr>
          <w:rFonts w:eastAsia="Times New Roman" w:cstheme="minorHAnsi"/>
          <w:lang w:eastAsia="cs-CZ"/>
        </w:rPr>
        <w:t xml:space="preserve"> P101 </w:t>
      </w:r>
      <w:r w:rsidR="005A02FA" w:rsidRPr="007C0DEE">
        <w:rPr>
          <w:rFonts w:cstheme="minorHAnsi"/>
        </w:rPr>
        <w:t>Je-li nutná lékařská pomoc, mějte po ruce obal nebo štítek výrobku.</w:t>
      </w:r>
      <w:r w:rsidR="005A02FA" w:rsidRPr="007C0DEE">
        <w:rPr>
          <w:rFonts w:cstheme="minorHAnsi"/>
        </w:rPr>
        <w:t xml:space="preserve"> </w:t>
      </w:r>
      <w:r w:rsidR="005A02FA" w:rsidRPr="007C0DEE">
        <w:rPr>
          <w:rFonts w:cstheme="minorHAnsi"/>
        </w:rPr>
        <w:t>P102 Uchovávejte mimo dosah dětí.</w:t>
      </w:r>
      <w:r w:rsidR="005232D1" w:rsidRPr="007C0DEE">
        <w:rPr>
          <w:rFonts w:cstheme="minorHAnsi"/>
        </w:rPr>
        <w:t xml:space="preserve"> P261 </w:t>
      </w:r>
      <w:r w:rsidR="005232D1" w:rsidRPr="007C0DEE">
        <w:rPr>
          <w:rFonts w:cstheme="minorHAnsi"/>
        </w:rPr>
        <w:t>Zamezte vdechování prachu/dýmu/plynu/mlhy/par/aerosolů.</w:t>
      </w:r>
      <w:r w:rsidR="005232D1" w:rsidRPr="007C0DEE">
        <w:rPr>
          <w:rFonts w:cstheme="minorHAnsi"/>
        </w:rPr>
        <w:t xml:space="preserve"> P280 </w:t>
      </w:r>
      <w:r w:rsidR="005232D1" w:rsidRPr="007C0DEE">
        <w:rPr>
          <w:rFonts w:cstheme="minorHAnsi"/>
        </w:rPr>
        <w:t>Používejte ochranné rukavice/ ochranný oděv/ ochranné brýle/ obličejový štít.</w:t>
      </w:r>
      <w:r w:rsidR="005232D1" w:rsidRPr="007C0DEE">
        <w:rPr>
          <w:rFonts w:cstheme="minorHAnsi"/>
        </w:rPr>
        <w:t xml:space="preserve"> P501 </w:t>
      </w:r>
      <w:r w:rsidR="007C0DEE" w:rsidRPr="007C0DEE">
        <w:rPr>
          <w:rFonts w:cstheme="minorHAnsi"/>
        </w:rPr>
        <w:t>Odstraňte obal a zlikvidujte jej v souladu s předpisy.</w:t>
      </w:r>
    </w:p>
    <w:p w14:paraId="6A8953E0" w14:textId="49C957F1" w:rsidR="00B04220" w:rsidRPr="007C0DEE" w:rsidRDefault="007C0DEE" w:rsidP="008E50BE">
      <w:pPr>
        <w:rPr>
          <w:rFonts w:cstheme="minorHAnsi"/>
        </w:rPr>
      </w:pPr>
      <w:r>
        <w:t>O</w:t>
      </w:r>
      <w:r w:rsidRPr="000A45BE">
        <w:t>bsahuje mimo jiné složky: méně než 5%</w:t>
      </w:r>
      <w:r>
        <w:t xml:space="preserve"> ale ne více než 15%: </w:t>
      </w:r>
      <w:r w:rsidRPr="000A45BE">
        <w:t>neiontové povrchově aktivní látky</w:t>
      </w:r>
      <w:r>
        <w:t>, parfém (</w:t>
      </w:r>
      <w:r w:rsidRPr="007C0DEE">
        <w:t>CITRONELLOL, HEXYL CINNAMAL</w:t>
      </w:r>
      <w:r>
        <w:t>),</w:t>
      </w:r>
      <w:r w:rsidRPr="007C0DEE">
        <w:t xml:space="preserve"> </w:t>
      </w:r>
      <w:r>
        <w:t>konzervač</w:t>
      </w:r>
      <w:r w:rsidRPr="007C0DEE">
        <w:t>ní látky (METHYLCHLOROISOTHIAZOLINONE, METHYLISOTHIAZOLINONO, ALFA-ISOMETHIAZOLINON</w:t>
      </w:r>
      <w:r>
        <w:t>).</w:t>
      </w:r>
    </w:p>
    <w:p w14:paraId="56D9E8A4" w14:textId="77777777" w:rsidR="007847A4" w:rsidRPr="00FB3EBD" w:rsidRDefault="007847A4" w:rsidP="00F849C2">
      <w:pPr>
        <w:rPr>
          <w:rFonts w:cstheme="minorHAnsi"/>
        </w:rPr>
      </w:pPr>
    </w:p>
    <w:p w14:paraId="56415717" w14:textId="7F085CAD" w:rsidR="0094302D" w:rsidRPr="0094302D" w:rsidRDefault="0094302D" w:rsidP="0094302D">
      <w:pPr>
        <w:rPr>
          <w:sz w:val="24"/>
        </w:rPr>
      </w:pPr>
    </w:p>
    <w:p w14:paraId="5CF19F22" w14:textId="23B6E745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A45BE"/>
    <w:rsid w:val="000B7A46"/>
    <w:rsid w:val="000D6399"/>
    <w:rsid w:val="0018090A"/>
    <w:rsid w:val="00292FA9"/>
    <w:rsid w:val="00303C58"/>
    <w:rsid w:val="0034436B"/>
    <w:rsid w:val="003B7F43"/>
    <w:rsid w:val="00406DC3"/>
    <w:rsid w:val="004903ED"/>
    <w:rsid w:val="00504AC4"/>
    <w:rsid w:val="005232D1"/>
    <w:rsid w:val="00562D6B"/>
    <w:rsid w:val="005A02FA"/>
    <w:rsid w:val="006245C0"/>
    <w:rsid w:val="0066777B"/>
    <w:rsid w:val="006B111A"/>
    <w:rsid w:val="007847A4"/>
    <w:rsid w:val="007C0DEE"/>
    <w:rsid w:val="00867750"/>
    <w:rsid w:val="00867F10"/>
    <w:rsid w:val="00876BBC"/>
    <w:rsid w:val="0088419A"/>
    <w:rsid w:val="008D628C"/>
    <w:rsid w:val="008E50BE"/>
    <w:rsid w:val="00913F64"/>
    <w:rsid w:val="0094302D"/>
    <w:rsid w:val="00970368"/>
    <w:rsid w:val="00A1662A"/>
    <w:rsid w:val="00A30D59"/>
    <w:rsid w:val="00A3640C"/>
    <w:rsid w:val="00A6539E"/>
    <w:rsid w:val="00AA1AF4"/>
    <w:rsid w:val="00B04220"/>
    <w:rsid w:val="00C3463E"/>
    <w:rsid w:val="00C37A28"/>
    <w:rsid w:val="00C60A30"/>
    <w:rsid w:val="00C827B0"/>
    <w:rsid w:val="00CA6E00"/>
    <w:rsid w:val="00D02493"/>
    <w:rsid w:val="00D4053A"/>
    <w:rsid w:val="00DB67EE"/>
    <w:rsid w:val="00DC3F60"/>
    <w:rsid w:val="00E40063"/>
    <w:rsid w:val="00E91098"/>
    <w:rsid w:val="00ED10B9"/>
    <w:rsid w:val="00F71A59"/>
    <w:rsid w:val="00F849C2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4</cp:revision>
  <dcterms:created xsi:type="dcterms:W3CDTF">2022-04-13T11:05:00Z</dcterms:created>
  <dcterms:modified xsi:type="dcterms:W3CDTF">2022-04-13T12:10:00Z</dcterms:modified>
</cp:coreProperties>
</file>